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5E" w:rsidRPr="008F397B" w:rsidRDefault="0041095E" w:rsidP="0041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397B">
        <w:rPr>
          <w:rFonts w:ascii="Times New Roman" w:hAnsi="Times New Roman" w:cs="Times New Roman"/>
          <w:sz w:val="24"/>
          <w:szCs w:val="24"/>
        </w:rPr>
        <w:t>Утверждено</w:t>
      </w:r>
    </w:p>
    <w:p w:rsidR="0041095E" w:rsidRPr="008F397B" w:rsidRDefault="0041095E" w:rsidP="00410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7B">
        <w:rPr>
          <w:rFonts w:ascii="Times New Roman" w:hAnsi="Times New Roman" w:cs="Times New Roman"/>
          <w:sz w:val="24"/>
          <w:szCs w:val="24"/>
        </w:rPr>
        <w:t>П</w:t>
      </w:r>
      <w:r w:rsidR="00A36C3D">
        <w:rPr>
          <w:rFonts w:ascii="Times New Roman" w:hAnsi="Times New Roman" w:cs="Times New Roman"/>
          <w:sz w:val="24"/>
          <w:szCs w:val="24"/>
        </w:rPr>
        <w:t xml:space="preserve">риказом от </w:t>
      </w:r>
      <w:r w:rsidR="00C4140C">
        <w:rPr>
          <w:rFonts w:ascii="Times New Roman" w:hAnsi="Times New Roman" w:cs="Times New Roman"/>
          <w:sz w:val="24"/>
          <w:szCs w:val="24"/>
        </w:rPr>
        <w:t>30.11.2018 года</w:t>
      </w:r>
      <w:r w:rsidR="00A36C3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0C">
        <w:rPr>
          <w:rFonts w:ascii="Times New Roman" w:hAnsi="Times New Roman" w:cs="Times New Roman"/>
          <w:sz w:val="24"/>
          <w:szCs w:val="24"/>
        </w:rPr>
        <w:t>159-од/3</w:t>
      </w:r>
    </w:p>
    <w:p w:rsidR="00FC3A74" w:rsidRPr="002F3DF1" w:rsidRDefault="00FC3A74" w:rsidP="00FC3A74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FC3A74" w:rsidRPr="002F3DF1" w:rsidRDefault="00FC3A74" w:rsidP="00FC3A74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7701F0" w:rsidRPr="002F3DF1" w:rsidRDefault="007701F0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rStyle w:val="a4"/>
          <w:sz w:val="28"/>
          <w:szCs w:val="28"/>
        </w:rPr>
        <w:t>ПОЛОЖЕНИЕ</w:t>
      </w:r>
    </w:p>
    <w:p w:rsidR="006374FB" w:rsidRDefault="00102ADD" w:rsidP="000F5DAE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sz w:val="28"/>
          <w:szCs w:val="28"/>
        </w:rPr>
        <w:t xml:space="preserve">об </w:t>
      </w:r>
      <w:r w:rsidR="00033EE0">
        <w:rPr>
          <w:sz w:val="28"/>
          <w:szCs w:val="28"/>
        </w:rPr>
        <w:t>отделе</w:t>
      </w:r>
      <w:r w:rsidR="00E23EB1">
        <w:rPr>
          <w:sz w:val="28"/>
          <w:szCs w:val="28"/>
        </w:rPr>
        <w:t xml:space="preserve"> </w:t>
      </w:r>
      <w:r w:rsidR="00164305">
        <w:rPr>
          <w:sz w:val="28"/>
          <w:szCs w:val="28"/>
        </w:rPr>
        <w:t>интенсивных</w:t>
      </w:r>
      <w:r w:rsidR="00E23EB1" w:rsidRPr="000F5DAE">
        <w:rPr>
          <w:sz w:val="28"/>
          <w:szCs w:val="28"/>
        </w:rPr>
        <w:t xml:space="preserve"> </w:t>
      </w:r>
      <w:r w:rsidR="00481209" w:rsidRPr="000F5DAE">
        <w:rPr>
          <w:sz w:val="28"/>
          <w:szCs w:val="28"/>
        </w:rPr>
        <w:t>образовательных программ</w:t>
      </w:r>
      <w:r w:rsidR="00481209">
        <w:rPr>
          <w:sz w:val="28"/>
          <w:szCs w:val="28"/>
        </w:rPr>
        <w:t xml:space="preserve"> </w:t>
      </w:r>
    </w:p>
    <w:p w:rsidR="002315E1" w:rsidRPr="002F3DF1" w:rsidRDefault="002315E1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7701F0" w:rsidRPr="002F3DF1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ОБЩИЕ ПОЛОЖЕНИЯ</w:t>
      </w:r>
    </w:p>
    <w:p w:rsidR="003A313D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3EE0">
        <w:rPr>
          <w:sz w:val="28"/>
          <w:szCs w:val="28"/>
        </w:rPr>
        <w:t>тдел</w:t>
      </w:r>
      <w:r w:rsidR="00164305">
        <w:rPr>
          <w:sz w:val="28"/>
          <w:szCs w:val="28"/>
        </w:rPr>
        <w:t xml:space="preserve"> интенсивных</w:t>
      </w:r>
      <w:r w:rsidR="00E23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программ (далее - отдел) </w:t>
      </w:r>
      <w:r w:rsidR="007701F0" w:rsidRPr="002F3DF1">
        <w:rPr>
          <w:sz w:val="28"/>
          <w:szCs w:val="28"/>
        </w:rPr>
        <w:t xml:space="preserve">является структурным подразделением </w:t>
      </w:r>
      <w:r w:rsidR="00BC7362" w:rsidRPr="002F3DF1">
        <w:rPr>
          <w:sz w:val="28"/>
          <w:szCs w:val="28"/>
        </w:rPr>
        <w:t>учреждения</w:t>
      </w:r>
      <w:r w:rsidR="00A80149" w:rsidRPr="002F3DF1">
        <w:rPr>
          <w:sz w:val="28"/>
          <w:szCs w:val="28"/>
        </w:rPr>
        <w:t>.</w:t>
      </w: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7701F0" w:rsidRPr="00CF6BC5">
        <w:rPr>
          <w:sz w:val="28"/>
          <w:szCs w:val="28"/>
        </w:rPr>
        <w:t>т</w:t>
      </w:r>
      <w:r w:rsidR="002977AC" w:rsidRPr="00CF6BC5">
        <w:rPr>
          <w:sz w:val="28"/>
          <w:szCs w:val="28"/>
        </w:rPr>
        <w:t>дел создается по приказу директора</w:t>
      </w:r>
      <w:r w:rsidR="007701F0" w:rsidRPr="00CF6BC5">
        <w:rPr>
          <w:sz w:val="28"/>
          <w:szCs w:val="28"/>
        </w:rPr>
        <w:t xml:space="preserve"> </w:t>
      </w:r>
      <w:r w:rsidR="002977AC" w:rsidRPr="00CF6BC5">
        <w:rPr>
          <w:sz w:val="28"/>
          <w:szCs w:val="28"/>
        </w:rPr>
        <w:t>учреждения</w:t>
      </w:r>
      <w:r w:rsidR="00BC7362" w:rsidRPr="00CF6BC5">
        <w:rPr>
          <w:sz w:val="28"/>
          <w:szCs w:val="28"/>
        </w:rPr>
        <w:t>.</w:t>
      </w: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2977AC" w:rsidRPr="00CF6BC5">
        <w:rPr>
          <w:sz w:val="28"/>
          <w:szCs w:val="28"/>
        </w:rPr>
        <w:t>тдел непосредственно подчиняется заместителям директора учреждения</w:t>
      </w:r>
      <w:r w:rsidR="007701F0"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Основополагающими организационно-пр</w:t>
      </w:r>
      <w:r w:rsidR="00AF699F" w:rsidRPr="00CF6BC5">
        <w:rPr>
          <w:sz w:val="28"/>
          <w:szCs w:val="28"/>
        </w:rPr>
        <w:t>авовыми документами для отдела</w:t>
      </w:r>
      <w:r w:rsidRPr="00CF6BC5">
        <w:rPr>
          <w:sz w:val="28"/>
          <w:szCs w:val="28"/>
        </w:rPr>
        <w:t xml:space="preserve"> являются:</w:t>
      </w:r>
      <w:r w:rsidR="003A313D" w:rsidRPr="00CF6BC5">
        <w:rPr>
          <w:sz w:val="28"/>
          <w:szCs w:val="28"/>
        </w:rPr>
        <w:t xml:space="preserve"> </w:t>
      </w:r>
      <w:r w:rsidRPr="00CF6BC5">
        <w:rPr>
          <w:sz w:val="28"/>
          <w:szCs w:val="28"/>
        </w:rPr>
        <w:t>Закон об образовани</w:t>
      </w:r>
      <w:r w:rsidR="00AF699F" w:rsidRPr="00CF6BC5">
        <w:rPr>
          <w:sz w:val="28"/>
          <w:szCs w:val="28"/>
        </w:rPr>
        <w:t>и</w:t>
      </w:r>
      <w:r w:rsidR="00B50974">
        <w:rPr>
          <w:sz w:val="28"/>
          <w:szCs w:val="28"/>
        </w:rPr>
        <w:t xml:space="preserve"> в Российской федерации</w:t>
      </w:r>
      <w:r w:rsidR="003A313D" w:rsidRPr="00CF6BC5">
        <w:rPr>
          <w:sz w:val="28"/>
          <w:szCs w:val="28"/>
        </w:rPr>
        <w:t>;</w:t>
      </w:r>
      <w:r w:rsidR="00A24D3B" w:rsidRPr="00CF6BC5">
        <w:rPr>
          <w:sz w:val="28"/>
          <w:szCs w:val="28"/>
        </w:rPr>
        <w:t xml:space="preserve"> у</w:t>
      </w:r>
      <w:r w:rsidR="00AF699F" w:rsidRPr="00CF6BC5">
        <w:rPr>
          <w:sz w:val="28"/>
          <w:szCs w:val="28"/>
        </w:rPr>
        <w:t>став учреждения</w:t>
      </w:r>
      <w:r w:rsidR="003A313D" w:rsidRPr="00CF6BC5">
        <w:rPr>
          <w:sz w:val="28"/>
          <w:szCs w:val="28"/>
        </w:rPr>
        <w:t xml:space="preserve">; </w:t>
      </w:r>
      <w:r w:rsidRPr="00CF6BC5">
        <w:rPr>
          <w:sz w:val="28"/>
          <w:szCs w:val="28"/>
        </w:rPr>
        <w:t>Правила внутреннего трудового распорядка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р</w:t>
      </w:r>
      <w:r w:rsidR="00AF699F" w:rsidRPr="00CF6BC5">
        <w:rPr>
          <w:sz w:val="28"/>
          <w:szCs w:val="28"/>
        </w:rPr>
        <w:t>ешения педагогического и методического</w:t>
      </w:r>
      <w:r w:rsidRPr="00CF6BC5">
        <w:rPr>
          <w:sz w:val="28"/>
          <w:szCs w:val="28"/>
        </w:rPr>
        <w:t xml:space="preserve"> совет</w:t>
      </w:r>
      <w:r w:rsidR="00AF699F" w:rsidRPr="00CF6BC5">
        <w:rPr>
          <w:sz w:val="28"/>
          <w:szCs w:val="28"/>
        </w:rPr>
        <w:t>ов</w:t>
      </w:r>
      <w:r w:rsidRPr="00CF6BC5">
        <w:rPr>
          <w:sz w:val="28"/>
          <w:szCs w:val="28"/>
        </w:rPr>
        <w:t xml:space="preserve"> </w:t>
      </w:r>
      <w:r w:rsidR="00AF699F" w:rsidRPr="00CF6BC5">
        <w:rPr>
          <w:sz w:val="28"/>
          <w:szCs w:val="28"/>
        </w:rPr>
        <w:t>учреждения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п</w:t>
      </w:r>
      <w:r w:rsidRPr="00CF6BC5">
        <w:rPr>
          <w:sz w:val="28"/>
          <w:szCs w:val="28"/>
        </w:rPr>
        <w:t xml:space="preserve">риказы и распоряжения </w:t>
      </w:r>
      <w:r w:rsidR="00AF699F" w:rsidRPr="00CF6BC5">
        <w:rPr>
          <w:sz w:val="28"/>
          <w:szCs w:val="28"/>
        </w:rPr>
        <w:t>директора учреждения</w:t>
      </w:r>
      <w:r w:rsidR="00C7601E" w:rsidRPr="00CF6BC5">
        <w:rPr>
          <w:sz w:val="28"/>
          <w:szCs w:val="28"/>
        </w:rPr>
        <w:t>.</w:t>
      </w:r>
    </w:p>
    <w:p w:rsidR="002315E1" w:rsidRPr="00B50974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Штаты отдела утверждаются приказом </w:t>
      </w:r>
      <w:r w:rsidR="002977AC" w:rsidRPr="00CF6BC5">
        <w:rPr>
          <w:sz w:val="28"/>
          <w:szCs w:val="28"/>
        </w:rPr>
        <w:t>директора учреждения</w:t>
      </w:r>
      <w:r w:rsidRPr="00CF6BC5">
        <w:rPr>
          <w:sz w:val="28"/>
          <w:szCs w:val="28"/>
        </w:rPr>
        <w:t xml:space="preserve"> в соответст</w:t>
      </w:r>
      <w:r w:rsidR="002977AC" w:rsidRPr="00CF6BC5">
        <w:rPr>
          <w:sz w:val="28"/>
          <w:szCs w:val="28"/>
        </w:rPr>
        <w:t xml:space="preserve">вии с задачами, стоящими перед </w:t>
      </w:r>
      <w:r w:rsidRPr="00CF6BC5">
        <w:rPr>
          <w:sz w:val="28"/>
          <w:szCs w:val="28"/>
        </w:rPr>
        <w:t>отделом. Распределение обязанностей между работниками отдела определя</w:t>
      </w:r>
      <w:r w:rsidR="00A80149" w:rsidRPr="00CF6BC5">
        <w:rPr>
          <w:sz w:val="28"/>
          <w:szCs w:val="28"/>
        </w:rPr>
        <w:t>е</w:t>
      </w:r>
      <w:r w:rsidR="002977AC" w:rsidRPr="00CF6BC5">
        <w:rPr>
          <w:sz w:val="28"/>
          <w:szCs w:val="28"/>
        </w:rPr>
        <w:t xml:space="preserve">тся должностными инструкциями, утвержденными </w:t>
      </w:r>
      <w:r w:rsidR="00A24D3B" w:rsidRPr="00CF6BC5">
        <w:rPr>
          <w:sz w:val="28"/>
          <w:szCs w:val="28"/>
        </w:rPr>
        <w:t xml:space="preserve">приказами </w:t>
      </w:r>
      <w:r w:rsidR="002977AC" w:rsidRPr="00CF6BC5">
        <w:rPr>
          <w:sz w:val="28"/>
          <w:szCs w:val="28"/>
        </w:rPr>
        <w:t>директора</w:t>
      </w:r>
      <w:r w:rsidRPr="00CF6BC5">
        <w:rPr>
          <w:sz w:val="28"/>
          <w:szCs w:val="28"/>
        </w:rPr>
        <w:t>.</w:t>
      </w:r>
    </w:p>
    <w:p w:rsidR="007701F0" w:rsidRPr="002F3DF1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ЦЕЛИ И ЗАДАЧИ</w:t>
      </w:r>
    </w:p>
    <w:p w:rsidR="002F3DF1" w:rsidRPr="002F3DF1" w:rsidRDefault="002F3DF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CF6BC5" w:rsidRPr="00CF6BC5" w:rsidRDefault="002F3DF1" w:rsidP="00CF6BC5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rStyle w:val="FontStyle19"/>
          <w:b/>
          <w:bCs/>
          <w:sz w:val="28"/>
          <w:szCs w:val="28"/>
        </w:rPr>
      </w:pPr>
      <w:r w:rsidRPr="002F3DF1">
        <w:rPr>
          <w:rStyle w:val="FontStyle19"/>
          <w:sz w:val="28"/>
          <w:szCs w:val="28"/>
        </w:rPr>
        <w:t xml:space="preserve">Целью отдела является оказание государственных услуг, предусмотренных пунктом </w:t>
      </w:r>
      <w:r w:rsidRPr="004E4FB1">
        <w:rPr>
          <w:rStyle w:val="FontStyle19"/>
          <w:sz w:val="28"/>
          <w:szCs w:val="28"/>
        </w:rPr>
        <w:t>14.1 части 2 статьи 26.3 Федерального закона от 06.10.1999 № 184-ФЗ</w:t>
      </w:r>
      <w:r w:rsidRPr="002F3DF1">
        <w:rPr>
          <w:rStyle w:val="FontStyle19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E4FB1">
        <w:rPr>
          <w:rStyle w:val="FontStyle19"/>
          <w:sz w:val="28"/>
          <w:szCs w:val="28"/>
        </w:rPr>
        <w:t xml:space="preserve">пунктом 8 части 1 статьи 8 Федерального закона от 29.12.2012 № 273-ФЗ «Об образовании в Российской Федерации» </w:t>
      </w:r>
      <w:r w:rsidRPr="002F3DF1">
        <w:rPr>
          <w:rStyle w:val="FontStyle19"/>
          <w:sz w:val="28"/>
          <w:szCs w:val="28"/>
        </w:rPr>
        <w:t>в сфере образования.</w:t>
      </w:r>
    </w:p>
    <w:p w:rsidR="002F3DF1" w:rsidRPr="00CF6BC5" w:rsidRDefault="002F3DF1" w:rsidP="00CF6BC5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b/>
          <w:bCs/>
          <w:sz w:val="28"/>
          <w:szCs w:val="28"/>
        </w:rPr>
      </w:pPr>
      <w:r w:rsidRPr="00CF6BC5">
        <w:rPr>
          <w:sz w:val="28"/>
          <w:szCs w:val="28"/>
        </w:rPr>
        <w:t>Задачами отдела являются:</w:t>
      </w:r>
    </w:p>
    <w:p w:rsidR="002F3DF1" w:rsidRDefault="002F3DF1" w:rsidP="00CF6BC5">
      <w:pPr>
        <w:pStyle w:val="a5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ормирование и развитие творческих способностей учащихся;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3DF1">
        <w:rPr>
          <w:rFonts w:ascii="Times New Roman" w:hAnsi="Times New Roman" w:cs="Times New Roman"/>
          <w:sz w:val="28"/>
          <w:szCs w:val="28"/>
        </w:rPr>
        <w:t xml:space="preserve">довлетворение индивидуальных потребностей учащихся в </w:t>
      </w:r>
      <w:r w:rsidR="00E23EB1" w:rsidRPr="002F3DF1">
        <w:rPr>
          <w:rFonts w:ascii="Times New Roman" w:hAnsi="Times New Roman" w:cs="Times New Roman"/>
          <w:sz w:val="28"/>
          <w:szCs w:val="28"/>
        </w:rPr>
        <w:t>интеллектуальном</w:t>
      </w:r>
      <w:r w:rsidR="00E23EB1">
        <w:rPr>
          <w:rFonts w:ascii="Times New Roman" w:hAnsi="Times New Roman" w:cs="Times New Roman"/>
          <w:sz w:val="28"/>
          <w:szCs w:val="28"/>
        </w:rPr>
        <w:t>,</w:t>
      </w:r>
      <w:r w:rsidR="00E23EB1" w:rsidRPr="002F3DF1">
        <w:rPr>
          <w:rFonts w:ascii="Times New Roman" w:hAnsi="Times New Roman" w:cs="Times New Roman"/>
          <w:sz w:val="28"/>
          <w:szCs w:val="28"/>
        </w:rPr>
        <w:t xml:space="preserve"> </w:t>
      </w:r>
      <w:r w:rsidRPr="002F3DF1">
        <w:rPr>
          <w:rFonts w:ascii="Times New Roman" w:hAnsi="Times New Roman" w:cs="Times New Roman"/>
          <w:sz w:val="28"/>
          <w:szCs w:val="28"/>
        </w:rPr>
        <w:t>нравственном</w:t>
      </w:r>
      <w:r w:rsidR="00E23EB1">
        <w:rPr>
          <w:rFonts w:ascii="Times New Roman" w:hAnsi="Times New Roman" w:cs="Times New Roman"/>
          <w:sz w:val="28"/>
          <w:szCs w:val="28"/>
        </w:rPr>
        <w:t xml:space="preserve">, художественно-эстетическом </w:t>
      </w:r>
      <w:r w:rsidRPr="002F3DF1">
        <w:rPr>
          <w:rFonts w:ascii="Times New Roman" w:hAnsi="Times New Roman" w:cs="Times New Roman"/>
          <w:sz w:val="28"/>
          <w:szCs w:val="28"/>
        </w:rPr>
        <w:t>развитии;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ормирование культуры здоро</w:t>
      </w:r>
      <w:r w:rsidR="00E23EB1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3DF1">
        <w:rPr>
          <w:rFonts w:ascii="Times New Roman" w:hAnsi="Times New Roman" w:cs="Times New Roman"/>
          <w:sz w:val="28"/>
          <w:szCs w:val="28"/>
        </w:rPr>
        <w:t>беспечение духовно-нравственного, гражданско-патриотического, военно-патриотического, трудового воспитания учащихся;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EB1">
        <w:rPr>
          <w:rFonts w:ascii="Times New Roman" w:hAnsi="Times New Roman" w:cs="Times New Roman"/>
          <w:sz w:val="28"/>
          <w:szCs w:val="28"/>
        </w:rPr>
        <w:t>ыявление, развитие и поддержку</w:t>
      </w:r>
      <w:r w:rsidRPr="002F3DF1">
        <w:rPr>
          <w:rFonts w:ascii="Times New Roman" w:hAnsi="Times New Roman" w:cs="Times New Roman"/>
          <w:sz w:val="28"/>
          <w:szCs w:val="28"/>
        </w:rPr>
        <w:t xml:space="preserve"> талантливых учащихся, а также лиц, проявивших выдающиеся способности;</w:t>
      </w:r>
    </w:p>
    <w:p w:rsidR="002F3DF1" w:rsidRDefault="00CF6BC5" w:rsidP="00CF6B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DF1">
        <w:rPr>
          <w:rFonts w:ascii="Times New Roman" w:hAnsi="Times New Roman" w:cs="Times New Roman"/>
          <w:sz w:val="28"/>
          <w:szCs w:val="28"/>
        </w:rPr>
        <w:t>П</w:t>
      </w:r>
      <w:r w:rsidR="002F3DF1" w:rsidRPr="002F3DF1">
        <w:rPr>
          <w:rFonts w:ascii="Times New Roman" w:hAnsi="Times New Roman" w:cs="Times New Roman"/>
          <w:sz w:val="28"/>
          <w:szCs w:val="28"/>
        </w:rPr>
        <w:t>рофессиональная ориентация учащихся;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оциализация и адаптация учащихся к жизни в обществе;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</w:t>
      </w:r>
      <w:r w:rsidR="00E23EB1">
        <w:rPr>
          <w:rFonts w:ascii="Times New Roman" w:hAnsi="Times New Roman" w:cs="Times New Roman"/>
          <w:sz w:val="28"/>
          <w:szCs w:val="28"/>
        </w:rPr>
        <w:t>ирование общей культуры обучающихся</w:t>
      </w:r>
      <w:r w:rsidRPr="002F3DF1">
        <w:rPr>
          <w:rFonts w:ascii="Times New Roman" w:hAnsi="Times New Roman" w:cs="Times New Roman"/>
          <w:sz w:val="28"/>
          <w:szCs w:val="28"/>
        </w:rPr>
        <w:t>;</w:t>
      </w:r>
    </w:p>
    <w:p w:rsidR="002315E1" w:rsidRDefault="002F3DF1" w:rsidP="00CF6BC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F3DF1">
        <w:rPr>
          <w:rFonts w:ascii="Times New Roman" w:hAnsi="Times New Roman" w:cs="Times New Roman"/>
          <w:sz w:val="28"/>
          <w:szCs w:val="28"/>
        </w:rPr>
        <w:t>довлетворение иных образовательных п</w:t>
      </w:r>
      <w:r w:rsidR="00E23EB1">
        <w:rPr>
          <w:rFonts w:ascii="Times New Roman" w:hAnsi="Times New Roman" w:cs="Times New Roman"/>
          <w:sz w:val="28"/>
          <w:szCs w:val="28"/>
        </w:rPr>
        <w:t>отребностей и интересов обучающихся</w:t>
      </w:r>
      <w:r w:rsidRPr="002F3DF1">
        <w:rPr>
          <w:rFonts w:ascii="Times New Roman" w:hAnsi="Times New Roman" w:cs="Times New Roman"/>
          <w:sz w:val="28"/>
          <w:szCs w:val="28"/>
        </w:rPr>
        <w:t xml:space="preserve">, не противоречащих законодательству Российской Федерации. </w:t>
      </w:r>
    </w:p>
    <w:p w:rsidR="00AC5C3A" w:rsidRPr="00AC5C3A" w:rsidRDefault="00AC5C3A" w:rsidP="00CF6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1F0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ФУНКЦИИ</w:t>
      </w:r>
    </w:p>
    <w:p w:rsidR="002315E1" w:rsidRDefault="002315E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CF6BC5" w:rsidRDefault="002315E1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A94696">
        <w:rPr>
          <w:rStyle w:val="FontStyle19"/>
          <w:sz w:val="28"/>
          <w:szCs w:val="28"/>
        </w:rPr>
        <w:t xml:space="preserve">Реализация </w:t>
      </w:r>
      <w:r w:rsidR="00B018ED">
        <w:rPr>
          <w:rStyle w:val="FontStyle19"/>
          <w:sz w:val="28"/>
          <w:szCs w:val="28"/>
        </w:rPr>
        <w:t>интенсивных</w:t>
      </w:r>
      <w:r w:rsidR="00B01077">
        <w:rPr>
          <w:rStyle w:val="FontStyle19"/>
          <w:sz w:val="28"/>
          <w:szCs w:val="28"/>
        </w:rPr>
        <w:t xml:space="preserve"> </w:t>
      </w:r>
      <w:r w:rsidRPr="00A94696">
        <w:rPr>
          <w:rStyle w:val="FontStyle19"/>
          <w:sz w:val="28"/>
          <w:szCs w:val="28"/>
        </w:rPr>
        <w:t xml:space="preserve">дополнительных </w:t>
      </w:r>
      <w:r w:rsidR="00B01077">
        <w:rPr>
          <w:rStyle w:val="FontStyle19"/>
          <w:sz w:val="28"/>
          <w:szCs w:val="28"/>
        </w:rPr>
        <w:t>образовательных</w:t>
      </w:r>
      <w:r w:rsidR="00E23EB1" w:rsidRPr="00A94696">
        <w:rPr>
          <w:rStyle w:val="FontStyle19"/>
          <w:sz w:val="28"/>
          <w:szCs w:val="28"/>
        </w:rPr>
        <w:t xml:space="preserve"> программ</w:t>
      </w:r>
      <w:r w:rsidR="0034056B" w:rsidRPr="00A94696">
        <w:rPr>
          <w:rStyle w:val="FontStyle19"/>
          <w:sz w:val="28"/>
          <w:szCs w:val="28"/>
        </w:rPr>
        <w:t xml:space="preserve"> е</w:t>
      </w:r>
      <w:r w:rsidR="004D7CA0" w:rsidRPr="00A94696">
        <w:rPr>
          <w:rStyle w:val="FontStyle19"/>
          <w:sz w:val="28"/>
          <w:szCs w:val="28"/>
        </w:rPr>
        <w:t>стественнонаучной</w:t>
      </w:r>
      <w:r w:rsidRPr="00A94696">
        <w:rPr>
          <w:rStyle w:val="FontStyle19"/>
          <w:sz w:val="28"/>
          <w:szCs w:val="28"/>
        </w:rPr>
        <w:t>, социально-педагогическо</w:t>
      </w:r>
      <w:r w:rsidR="004D7CA0" w:rsidRPr="00A94696">
        <w:rPr>
          <w:rStyle w:val="FontStyle19"/>
          <w:sz w:val="28"/>
          <w:szCs w:val="28"/>
        </w:rPr>
        <w:t>й и физкультурно-спортивной направленностей</w:t>
      </w:r>
      <w:r w:rsidR="00E23EB1" w:rsidRPr="00A94696">
        <w:rPr>
          <w:rStyle w:val="FontStyle19"/>
          <w:sz w:val="28"/>
          <w:szCs w:val="28"/>
        </w:rPr>
        <w:t>.</w:t>
      </w:r>
    </w:p>
    <w:p w:rsidR="00CF6BC5" w:rsidRDefault="002315E1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Организация методической работы, направленной на</w:t>
      </w:r>
      <w:r w:rsidRPr="00CF6BC5">
        <w:rPr>
          <w:rStyle w:val="FontStyle19"/>
          <w:sz w:val="28"/>
          <w:szCs w:val="28"/>
        </w:rPr>
        <w:br/>
        <w:t xml:space="preserve">совершенствование  </w:t>
      </w:r>
      <w:r w:rsidR="00B018ED">
        <w:rPr>
          <w:rStyle w:val="FontStyle19"/>
          <w:sz w:val="28"/>
          <w:szCs w:val="28"/>
        </w:rPr>
        <w:t>интенсивных</w:t>
      </w:r>
      <w:r w:rsidR="00622E09">
        <w:rPr>
          <w:rStyle w:val="FontStyle19"/>
          <w:sz w:val="28"/>
          <w:szCs w:val="28"/>
        </w:rPr>
        <w:t xml:space="preserve"> </w:t>
      </w:r>
      <w:r w:rsidRPr="00CF6BC5">
        <w:rPr>
          <w:rStyle w:val="FontStyle19"/>
          <w:sz w:val="28"/>
          <w:szCs w:val="28"/>
        </w:rPr>
        <w:t xml:space="preserve">дополнительных </w:t>
      </w:r>
      <w:r w:rsidR="00622E09">
        <w:rPr>
          <w:rStyle w:val="FontStyle19"/>
          <w:sz w:val="28"/>
          <w:szCs w:val="28"/>
        </w:rPr>
        <w:t>образовательных</w:t>
      </w:r>
      <w:r w:rsidRPr="00CF6BC5">
        <w:rPr>
          <w:rStyle w:val="FontStyle19"/>
          <w:sz w:val="28"/>
          <w:szCs w:val="28"/>
        </w:rPr>
        <w:t xml:space="preserve"> программ, форм и методов работы объединений. 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Формирование и ведение регионального реестра одаренных детей.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Взаимодействие с образовательными организациями по вопросам выявления и поддержки одаренных детей.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Проведение мониторинговых исследований в части выявления, поддержки и сопровождения одаренных детей.</w:t>
      </w:r>
      <w:bookmarkStart w:id="0" w:name="_GoBack"/>
      <w:bookmarkEnd w:id="0"/>
    </w:p>
    <w:p w:rsidR="00CF6BC5" w:rsidRDefault="0084365A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Составление</w:t>
      </w:r>
      <w:r w:rsidR="0034056B" w:rsidRPr="00CF6BC5">
        <w:rPr>
          <w:rFonts w:ascii="Times New Roman" w:hAnsi="Times New Roman" w:cs="Times New Roman"/>
          <w:sz w:val="28"/>
          <w:szCs w:val="28"/>
        </w:rPr>
        <w:t xml:space="preserve"> учебных планов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, объемов учебной </w:t>
      </w:r>
      <w:r w:rsidRPr="00CF6BC5">
        <w:rPr>
          <w:rFonts w:ascii="Times New Roman" w:hAnsi="Times New Roman" w:cs="Times New Roman"/>
          <w:sz w:val="28"/>
          <w:szCs w:val="28"/>
        </w:rPr>
        <w:t>нагрузки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и внесение необходимых изменений и дополнений в соответствующие учебные пл</w:t>
      </w:r>
      <w:r w:rsidRPr="00CF6BC5">
        <w:rPr>
          <w:rFonts w:ascii="Times New Roman" w:hAnsi="Times New Roman" w:cs="Times New Roman"/>
          <w:sz w:val="28"/>
          <w:szCs w:val="28"/>
        </w:rPr>
        <w:t>аны на основании решений педагогического и методического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CF6BC5">
        <w:rPr>
          <w:rFonts w:ascii="Times New Roman" w:hAnsi="Times New Roman" w:cs="Times New Roman"/>
          <w:sz w:val="28"/>
          <w:szCs w:val="28"/>
        </w:rPr>
        <w:t>ов учреждения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873B31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На основании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учебных планов составле</w:t>
      </w:r>
      <w:r w:rsidRPr="00CF6BC5">
        <w:rPr>
          <w:rFonts w:ascii="Times New Roman" w:hAnsi="Times New Roman" w:cs="Times New Roman"/>
          <w:sz w:val="28"/>
          <w:szCs w:val="28"/>
        </w:rPr>
        <w:t>ние расписаний учебных занятий</w:t>
      </w:r>
      <w:r w:rsidR="004D16FD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7701F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Распределе</w:t>
      </w:r>
      <w:r w:rsidR="00873B31" w:rsidRPr="00CF6BC5">
        <w:rPr>
          <w:rFonts w:ascii="Times New Roman" w:hAnsi="Times New Roman" w:cs="Times New Roman"/>
          <w:sz w:val="28"/>
          <w:szCs w:val="28"/>
        </w:rPr>
        <w:t>ние учебных кабинетов</w:t>
      </w:r>
      <w:r w:rsidRPr="00CF6BC5">
        <w:rPr>
          <w:rFonts w:ascii="Times New Roman" w:hAnsi="Times New Roman" w:cs="Times New Roman"/>
          <w:sz w:val="28"/>
          <w:szCs w:val="28"/>
        </w:rPr>
        <w:t xml:space="preserve"> для проведения учебных занятий.</w:t>
      </w:r>
    </w:p>
    <w:p w:rsidR="00CF6BC5" w:rsidRDefault="00CF6BC5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 </w:t>
      </w:r>
      <w:r w:rsidR="007701F0" w:rsidRPr="00CF6BC5">
        <w:rPr>
          <w:rFonts w:ascii="Times New Roman" w:hAnsi="Times New Roman" w:cs="Times New Roman"/>
          <w:sz w:val="28"/>
          <w:szCs w:val="28"/>
        </w:rPr>
        <w:t>реализации учебных занятий.</w:t>
      </w:r>
    </w:p>
    <w:p w:rsidR="00CF6BC5" w:rsidRDefault="00CF6BC5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 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выполнения учебной нагрузки </w:t>
      </w:r>
      <w:r w:rsidR="00DB5EED" w:rsidRPr="00CF6BC5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, проведения анализа выполнения объемов учебной работы по </w:t>
      </w:r>
      <w:r w:rsidR="00DB5EED" w:rsidRPr="00CF6BC5">
        <w:rPr>
          <w:rFonts w:ascii="Times New Roman" w:hAnsi="Times New Roman" w:cs="Times New Roman"/>
          <w:sz w:val="28"/>
          <w:szCs w:val="28"/>
        </w:rPr>
        <w:t>объединениям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1A617B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Контроль качества образовательного процесса в соответствии с требованиями действующего законодательства.</w:t>
      </w:r>
    </w:p>
    <w:p w:rsidR="00CF6BC5" w:rsidRDefault="0034056B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Ведение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учета движения</w:t>
      </w:r>
      <w:r w:rsidR="00B030F3" w:rsidRPr="00CF6BC5">
        <w:rPr>
          <w:rFonts w:ascii="Times New Roman" w:hAnsi="Times New Roman" w:cs="Times New Roman"/>
          <w:sz w:val="28"/>
          <w:szCs w:val="28"/>
        </w:rPr>
        <w:t xml:space="preserve"> контингента обучающихся учреждения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4D16FD" w:rsidRPr="00CF6BC5" w:rsidRDefault="007701F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отчетных документов по запросам м</w:t>
      </w:r>
      <w:r w:rsidRPr="00CF6BC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Ростовской области и других государственных органов</w:t>
      </w:r>
      <w:r w:rsidRPr="00CF6BC5">
        <w:rPr>
          <w:rFonts w:ascii="Times New Roman" w:hAnsi="Times New Roman" w:cs="Times New Roman"/>
          <w:sz w:val="28"/>
          <w:szCs w:val="28"/>
        </w:rPr>
        <w:t>.</w:t>
      </w:r>
    </w:p>
    <w:p w:rsidR="007701F0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ПРАВА</w:t>
      </w:r>
    </w:p>
    <w:p w:rsidR="002315E1" w:rsidRPr="007701F0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Давать структурным подразделениям и отдельным специалистам указа</w:t>
      </w:r>
      <w:r w:rsidR="003A313D">
        <w:rPr>
          <w:sz w:val="28"/>
          <w:szCs w:val="28"/>
        </w:rPr>
        <w:t>ния по вопросам работы отдела</w:t>
      </w:r>
      <w:r w:rsidRPr="007701F0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Требовать и получать от других стр</w:t>
      </w:r>
      <w:r w:rsidR="003A313D" w:rsidRPr="00CF6BC5">
        <w:rPr>
          <w:sz w:val="28"/>
          <w:szCs w:val="28"/>
        </w:rPr>
        <w:t>уктурных подразделений учреждения</w:t>
      </w:r>
      <w:r w:rsidRPr="00CF6BC5">
        <w:rPr>
          <w:sz w:val="28"/>
          <w:szCs w:val="28"/>
        </w:rPr>
        <w:t xml:space="preserve"> необходимые документы и материалы по вопроса</w:t>
      </w:r>
      <w:r w:rsidR="003A313D" w:rsidRPr="00CF6BC5">
        <w:rPr>
          <w:sz w:val="28"/>
          <w:szCs w:val="28"/>
        </w:rPr>
        <w:t xml:space="preserve">м </w:t>
      </w:r>
      <w:r w:rsidRPr="00CF6BC5">
        <w:rPr>
          <w:sz w:val="28"/>
          <w:szCs w:val="28"/>
        </w:rPr>
        <w:t>работы</w:t>
      </w:r>
      <w:r w:rsidR="003A313D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Вести переписку по вопросам,</w:t>
      </w:r>
      <w:r w:rsidR="001A617B" w:rsidRPr="00CF6BC5">
        <w:rPr>
          <w:sz w:val="28"/>
          <w:szCs w:val="28"/>
        </w:rPr>
        <w:t xml:space="preserve"> входящим в компетенцию отдела</w:t>
      </w:r>
      <w:r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Представ</w:t>
      </w:r>
      <w:r w:rsidR="001A617B" w:rsidRPr="00CF6BC5">
        <w:rPr>
          <w:sz w:val="28"/>
          <w:szCs w:val="28"/>
        </w:rPr>
        <w:t>ительствовать от имени учреждения по вопросам</w:t>
      </w:r>
      <w:r w:rsidRPr="00CF6BC5">
        <w:rPr>
          <w:sz w:val="28"/>
          <w:szCs w:val="28"/>
        </w:rPr>
        <w:t xml:space="preserve"> работы</w:t>
      </w:r>
      <w:r w:rsidR="001A617B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 xml:space="preserve"> во взаимоотношениях с государственными и муниципальными организациями, а также с другими предприятиями, организациями, учреждениями.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Проводить совещания по вопросам организации </w:t>
      </w:r>
      <w:r w:rsidR="001A617B" w:rsidRPr="00CF6BC5">
        <w:rPr>
          <w:sz w:val="28"/>
          <w:szCs w:val="28"/>
        </w:rPr>
        <w:t xml:space="preserve">работы отдела </w:t>
      </w:r>
      <w:r w:rsidRPr="00CF6BC5">
        <w:rPr>
          <w:sz w:val="28"/>
          <w:szCs w:val="28"/>
        </w:rPr>
        <w:t>и участвовать в таких совещаниях.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lastRenderedPageBreak/>
        <w:t xml:space="preserve">В необходимых случаях, при решении вопросов, связанных с </w:t>
      </w:r>
      <w:r w:rsidR="001A617B" w:rsidRPr="00CF6BC5">
        <w:rPr>
          <w:sz w:val="28"/>
          <w:szCs w:val="28"/>
        </w:rPr>
        <w:t>поручением руководства учреждения</w:t>
      </w:r>
      <w:r w:rsidRPr="00CF6BC5">
        <w:rPr>
          <w:sz w:val="28"/>
          <w:szCs w:val="28"/>
        </w:rPr>
        <w:t xml:space="preserve">, привлекать к совместной работе сотрудников других структурных подразделений </w:t>
      </w:r>
      <w:r w:rsidR="001A617B" w:rsidRPr="00CF6BC5">
        <w:rPr>
          <w:sz w:val="28"/>
          <w:szCs w:val="28"/>
        </w:rPr>
        <w:t>учреждения</w:t>
      </w:r>
      <w:r w:rsidRPr="00CF6BC5">
        <w:rPr>
          <w:sz w:val="28"/>
          <w:szCs w:val="28"/>
        </w:rPr>
        <w:t>.</w:t>
      </w:r>
    </w:p>
    <w:p w:rsidR="007701F0" w:rsidRP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Давать разъяснения, рекомендации и указания по</w:t>
      </w:r>
      <w:r w:rsidR="001A617B" w:rsidRPr="00CF6BC5">
        <w:rPr>
          <w:sz w:val="28"/>
          <w:szCs w:val="28"/>
        </w:rPr>
        <w:t xml:space="preserve"> вопросам работы отдела</w:t>
      </w:r>
      <w:r w:rsidRPr="00CF6BC5">
        <w:rPr>
          <w:sz w:val="28"/>
          <w:szCs w:val="28"/>
        </w:rPr>
        <w:t>.</w:t>
      </w:r>
    </w:p>
    <w:p w:rsidR="007701F0" w:rsidRPr="007701F0" w:rsidRDefault="007701F0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1A617B" w:rsidRPr="002315E1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ОТВЕТСТВЕННОСТЬ</w:t>
      </w:r>
    </w:p>
    <w:p w:rsidR="002315E1" w:rsidRPr="00A80149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:rsidR="007701F0" w:rsidRPr="007701F0" w:rsidRDefault="001A617B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несу</w:t>
      </w:r>
      <w:r w:rsidR="007701F0" w:rsidRPr="007701F0">
        <w:rPr>
          <w:sz w:val="28"/>
          <w:szCs w:val="28"/>
        </w:rPr>
        <w:t>т ответственность за: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Соответствие законодательству издаваемых отделом инструкций, указаний и других правовых актов.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инструкциями, а также использование инфо</w:t>
      </w:r>
      <w:r w:rsidR="003A313D" w:rsidRPr="00BF6412">
        <w:rPr>
          <w:sz w:val="28"/>
          <w:szCs w:val="28"/>
        </w:rPr>
        <w:t>рмации сотрудниками от</w:t>
      </w:r>
      <w:r w:rsidRPr="00BF6412">
        <w:rPr>
          <w:sz w:val="28"/>
          <w:szCs w:val="28"/>
        </w:rPr>
        <w:t>дела строго в служебных целях.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Своевременность и качество подготовки документов и исполнения</w:t>
      </w:r>
      <w:r w:rsidR="001A617B" w:rsidRPr="00BF6412">
        <w:rPr>
          <w:sz w:val="28"/>
          <w:szCs w:val="28"/>
        </w:rPr>
        <w:t xml:space="preserve"> поручений</w:t>
      </w:r>
      <w:r w:rsidR="00A80149" w:rsidRPr="00BF6412">
        <w:rPr>
          <w:sz w:val="28"/>
          <w:szCs w:val="28"/>
        </w:rPr>
        <w:t xml:space="preserve"> руководства</w:t>
      </w:r>
      <w:r w:rsidR="001A617B" w:rsidRPr="00BF6412">
        <w:rPr>
          <w:sz w:val="28"/>
          <w:szCs w:val="28"/>
        </w:rPr>
        <w:t xml:space="preserve"> учреждения</w:t>
      </w:r>
      <w:r w:rsidRPr="00BF6412">
        <w:rPr>
          <w:sz w:val="28"/>
          <w:szCs w:val="28"/>
        </w:rPr>
        <w:t>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Создание условий для производственной деятельности сотрудников отдела.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Обеспечение сохранности имущества, находящегося в отделе, и     соблюдение правил пожарной безопасности.</w:t>
      </w:r>
    </w:p>
    <w:p w:rsidR="00523EBD" w:rsidRP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Соблюдение трудовой дисциплины. </w:t>
      </w:r>
    </w:p>
    <w:sectPr w:rsidR="00523EBD" w:rsidRPr="00BF6412" w:rsidSect="0077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DD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B21EB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C43E22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573596"/>
    <w:multiLevelType w:val="multilevel"/>
    <w:tmpl w:val="9DC626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124023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551508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17705C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82694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F33D72"/>
    <w:multiLevelType w:val="hybridMultilevel"/>
    <w:tmpl w:val="7068E9A2"/>
    <w:lvl w:ilvl="0" w:tplc="B372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28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BE718C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853E91"/>
    <w:multiLevelType w:val="multilevel"/>
    <w:tmpl w:val="4AEE02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0A1067"/>
    <w:multiLevelType w:val="multilevel"/>
    <w:tmpl w:val="EAE02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F76B9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E939C8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404FF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6" w15:restartNumberingAfterBreak="0">
    <w:nsid w:val="524557A9"/>
    <w:multiLevelType w:val="multilevel"/>
    <w:tmpl w:val="845E92E6"/>
    <w:lvl w:ilvl="0">
      <w:start w:val="1"/>
      <w:numFmt w:val="decimal"/>
      <w:lvlText w:val="%1."/>
      <w:lvlJc w:val="left"/>
      <w:pPr>
        <w:ind w:left="792" w:hanging="79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546959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D20D9B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D6580B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E322B7"/>
    <w:multiLevelType w:val="hybridMultilevel"/>
    <w:tmpl w:val="1BF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1CD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2" w15:restartNumberingAfterBreak="0">
    <w:nsid w:val="6F4A4905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8100D3"/>
    <w:multiLevelType w:val="hybridMultilevel"/>
    <w:tmpl w:val="772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9"/>
  </w:num>
  <w:num w:numId="5">
    <w:abstractNumId w:val="1"/>
  </w:num>
  <w:num w:numId="6">
    <w:abstractNumId w:val="22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21"/>
  </w:num>
  <w:num w:numId="19">
    <w:abstractNumId w:val="15"/>
  </w:num>
  <w:num w:numId="20">
    <w:abstractNumId w:val="6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0"/>
    <w:rsid w:val="00001EA1"/>
    <w:rsid w:val="00033EE0"/>
    <w:rsid w:val="000A7277"/>
    <w:rsid w:val="000F5DAE"/>
    <w:rsid w:val="00102ADD"/>
    <w:rsid w:val="00164305"/>
    <w:rsid w:val="001A617B"/>
    <w:rsid w:val="001C6EEC"/>
    <w:rsid w:val="002315E1"/>
    <w:rsid w:val="00233214"/>
    <w:rsid w:val="002977AC"/>
    <w:rsid w:val="002D6306"/>
    <w:rsid w:val="002F3DF1"/>
    <w:rsid w:val="0034056B"/>
    <w:rsid w:val="00381F24"/>
    <w:rsid w:val="003A313D"/>
    <w:rsid w:val="003D6528"/>
    <w:rsid w:val="0041095E"/>
    <w:rsid w:val="00414B24"/>
    <w:rsid w:val="00481209"/>
    <w:rsid w:val="004D16FD"/>
    <w:rsid w:val="004D7CA0"/>
    <w:rsid w:val="004E4FB1"/>
    <w:rsid w:val="00523EBD"/>
    <w:rsid w:val="00550580"/>
    <w:rsid w:val="005C606D"/>
    <w:rsid w:val="00622E09"/>
    <w:rsid w:val="006374FB"/>
    <w:rsid w:val="00720CB3"/>
    <w:rsid w:val="007225FC"/>
    <w:rsid w:val="0075185C"/>
    <w:rsid w:val="007701F0"/>
    <w:rsid w:val="00830054"/>
    <w:rsid w:val="0084365A"/>
    <w:rsid w:val="0086578B"/>
    <w:rsid w:val="00871016"/>
    <w:rsid w:val="00873B31"/>
    <w:rsid w:val="00931623"/>
    <w:rsid w:val="00A24D3B"/>
    <w:rsid w:val="00A36C3D"/>
    <w:rsid w:val="00A80149"/>
    <w:rsid w:val="00A94696"/>
    <w:rsid w:val="00AC5C3A"/>
    <w:rsid w:val="00AD248F"/>
    <w:rsid w:val="00AE1E11"/>
    <w:rsid w:val="00AF699F"/>
    <w:rsid w:val="00B01077"/>
    <w:rsid w:val="00B018ED"/>
    <w:rsid w:val="00B030F3"/>
    <w:rsid w:val="00B50974"/>
    <w:rsid w:val="00B65C21"/>
    <w:rsid w:val="00B84A4C"/>
    <w:rsid w:val="00BC7362"/>
    <w:rsid w:val="00BF6412"/>
    <w:rsid w:val="00C27FF8"/>
    <w:rsid w:val="00C4140C"/>
    <w:rsid w:val="00C7601E"/>
    <w:rsid w:val="00CE0D14"/>
    <w:rsid w:val="00CF6BC5"/>
    <w:rsid w:val="00D644D6"/>
    <w:rsid w:val="00DB5EED"/>
    <w:rsid w:val="00DF17F8"/>
    <w:rsid w:val="00E23EB1"/>
    <w:rsid w:val="00E33C80"/>
    <w:rsid w:val="00EC0062"/>
    <w:rsid w:val="00F0208B"/>
    <w:rsid w:val="00F82043"/>
    <w:rsid w:val="00FA4DCE"/>
    <w:rsid w:val="00FC398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2C90"/>
  <w15:docId w15:val="{EB33818C-1EBB-4CDE-A2D9-F9AAC88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0"/>
    <w:rPr>
      <w:b/>
      <w:bCs/>
    </w:rPr>
  </w:style>
  <w:style w:type="character" w:customStyle="1" w:styleId="apple-converted-space">
    <w:name w:val="apple-converted-space"/>
    <w:basedOn w:val="a0"/>
    <w:rsid w:val="007701F0"/>
  </w:style>
  <w:style w:type="paragraph" w:styleId="a5">
    <w:name w:val="List Paragraph"/>
    <w:basedOn w:val="a"/>
    <w:uiPriority w:val="34"/>
    <w:qFormat/>
    <w:rsid w:val="002977AC"/>
    <w:pPr>
      <w:ind w:left="720"/>
      <w:contextualSpacing/>
    </w:pPr>
  </w:style>
  <w:style w:type="paragraph" w:customStyle="1" w:styleId="Style1">
    <w:name w:val="Style1"/>
    <w:basedOn w:val="a"/>
    <w:uiPriority w:val="99"/>
    <w:rsid w:val="002315E1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pCZ5RD2syA41lhCmgCZDo9ZTpPU=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cu70qb/TViwnMetZStrzKxTfn9Q=</DigestValue>
    </Reference>
  </SignedInfo>
  <SignatureValue>grQfsghvy2Y74LZTYDj0vhPjuEHMeTVcTbhQp9mMHO8ayyamJolbT3IwjJWxUHdnZgock9ojBwhC
Arvn6eIv/h2QI1nACNO/zWokNNfnPZOZ/A0OORfRyHQdPlsq6B8kElhtjq03ToLcuePO9fpeWuFw
0U4rY1D/x1/7XilCi/A=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qa3aaL9KoivWOXr6rZbKYJueKBo=</DigestValue>
      </Reference>
      <Reference URI="/word/styles.xml?ContentType=application/vnd.openxmlformats-officedocument.wordprocessingml.styles+xml">
        <DigestMethod Algorithm="http://www.w3.org/2000/09/xmldsig#sha1"/>
        <DigestValue>I24pTeYyRvQgimS9+X1dBBdtix0=</DigestValue>
      </Reference>
      <Reference URI="/word/webSettings.xml?ContentType=application/vnd.openxmlformats-officedocument.wordprocessingml.webSettings+xml">
        <DigestMethod Algorithm="http://www.w3.org/2000/09/xmldsig#sha1"/>
        <DigestValue>FI4ZcrF1TJSjQRYOIFyQFzVHKEc=</DigestValue>
      </Reference>
      <Reference URI="/word/fontTable.xml?ContentType=application/vnd.openxmlformats-officedocument.wordprocessingml.fontTable+xml">
        <DigestMethod Algorithm="http://www.w3.org/2000/09/xmldsig#sha1"/>
        <DigestValue>nQ4jehWXTVni8cTkaFZfKoZIODY=</DigestValue>
      </Reference>
      <Reference URI="/word/settings.xml?ContentType=application/vnd.openxmlformats-officedocument.wordprocessingml.settings+xml">
        <DigestMethod Algorithm="http://www.w3.org/2000/09/xmldsig#sha1"/>
        <DigestValue>bzvH2LAb8XTxMxR9+vZG2p2pwVE=</DigestValue>
      </Reference>
      <Reference URI="/word/document.xml?ContentType=application/vnd.openxmlformats-officedocument.wordprocessingml.document.main+xml">
        <DigestMethod Algorithm="http://www.w3.org/2000/09/xmldsig#sha1"/>
        <DigestValue>Yi2wuNAx1SsUYiVk07TSFWECPoo=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2021-04-12T10:57:35Z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2021-04-12T10:57:35Z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6</cp:revision>
  <dcterms:created xsi:type="dcterms:W3CDTF">2019-02-25T08:09:00Z</dcterms:created>
  <dcterms:modified xsi:type="dcterms:W3CDTF">2019-02-25T08:11:00Z</dcterms:modified>
</cp:coreProperties>
</file>